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神仙桥化工园区</w:t>
      </w:r>
      <w:r>
        <w:rPr>
          <w:rFonts w:hint="eastAsia" w:ascii="方正小标宋简体" w:hAnsi="方正小标宋简体" w:eastAsia="方正小标宋简体" w:cs="方正小标宋简体"/>
          <w:b w:val="0"/>
          <w:bCs/>
          <w:sz w:val="36"/>
          <w:szCs w:val="36"/>
        </w:rPr>
        <w:t>规划水资源论证报告成果使用申请表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知悉泸县经济开发区申请使用规划水资源论证报告成果数据的有关政策和规定要求，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，承诺取得规划水资源论证报告成果后用于支持所申请的建设工程项目办理相关审批手续</w:t>
            </w:r>
            <w:bookmarkStart w:id="0" w:name="_GoBack"/>
            <w:bookmarkEnd w:id="0"/>
            <w:r>
              <w:rPr>
                <w:rFonts w:hint="eastAsia"/>
                <w:color w:val="000000"/>
                <w:sz w:val="21"/>
                <w:szCs w:val="21"/>
                <w:lang w:eastAsia="zh-CN"/>
              </w:rPr>
              <w:t>，不用于其他用途。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我单位（个人）已领取所申请的规划水资源论证报告成果数据。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53844A9"/>
    <w:rsid w:val="069B39B3"/>
    <w:rsid w:val="162F1D07"/>
    <w:rsid w:val="163D2ED2"/>
    <w:rsid w:val="27D17560"/>
    <w:rsid w:val="302C224A"/>
    <w:rsid w:val="311F6760"/>
    <w:rsid w:val="372C5922"/>
    <w:rsid w:val="3AA577B5"/>
    <w:rsid w:val="3CCC76CD"/>
    <w:rsid w:val="43AF1B52"/>
    <w:rsid w:val="47E04F98"/>
    <w:rsid w:val="6268042D"/>
    <w:rsid w:val="723E3417"/>
    <w:rsid w:val="762D1373"/>
    <w:rsid w:val="76912BEA"/>
    <w:rsid w:val="777F8F9B"/>
    <w:rsid w:val="7F88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472</Words>
  <Characters>472</Characters>
  <Lines>2</Lines>
  <Paragraphs>1</Paragraphs>
  <TotalTime>0</TotalTime>
  <ScaleCrop>false</ScaleCrop>
  <LinksUpToDate>false</LinksUpToDate>
  <CharactersWithSpaces>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2022-12-06T10:24:28Z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B132E63DA45D4F7AA0A5955403F531C9</vt:lpwstr>
  </property>
</Properties>
</file>